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17"/>
        <w:gridCol w:w="3648"/>
        <w:gridCol w:w="2127"/>
        <w:gridCol w:w="1264"/>
      </w:tblGrid>
      <w:tr w:rsidR="00480CBA" w:rsidRPr="00EE45E1" w:rsidTr="00822E02">
        <w:tc>
          <w:tcPr>
            <w:tcW w:w="2017" w:type="dxa"/>
            <w:shd w:val="clear" w:color="auto" w:fill="BFBFBF" w:themeFill="background1" w:themeFillShade="BF"/>
            <w:vAlign w:val="center"/>
          </w:tcPr>
          <w:p w:rsidR="00480CBA" w:rsidRPr="00EE45E1" w:rsidRDefault="00480CBA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EE45E1">
              <w:rPr>
                <w:rFonts w:cs="Arial"/>
                <w:b/>
                <w:sz w:val="22"/>
                <w:szCs w:val="22"/>
              </w:rPr>
              <w:t xml:space="preserve">Termín </w:t>
            </w:r>
          </w:p>
          <w:p w:rsidR="00480CBA" w:rsidRPr="00EE45E1" w:rsidRDefault="00480CBA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EE45E1">
              <w:rPr>
                <w:rFonts w:cs="Arial"/>
                <w:b/>
                <w:sz w:val="22"/>
                <w:szCs w:val="22"/>
              </w:rPr>
              <w:t>(přesná data)</w:t>
            </w:r>
          </w:p>
        </w:tc>
        <w:tc>
          <w:tcPr>
            <w:tcW w:w="3648" w:type="dxa"/>
            <w:shd w:val="clear" w:color="auto" w:fill="BFBFBF" w:themeFill="background1" w:themeFillShade="BF"/>
            <w:vAlign w:val="center"/>
          </w:tcPr>
          <w:p w:rsidR="00480CBA" w:rsidRPr="00EE45E1" w:rsidRDefault="00480CBA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EE45E1">
              <w:rPr>
                <w:rFonts w:cs="Arial"/>
                <w:b/>
                <w:sz w:val="22"/>
                <w:szCs w:val="22"/>
              </w:rPr>
              <w:t>Co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480CBA" w:rsidRPr="00EE45E1" w:rsidRDefault="00480CBA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EE45E1">
              <w:rPr>
                <w:rFonts w:cs="Arial"/>
                <w:b/>
                <w:sz w:val="22"/>
                <w:szCs w:val="22"/>
              </w:rPr>
              <w:t>Kdo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480CBA" w:rsidRPr="00EE45E1" w:rsidRDefault="00480CBA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EE45E1">
              <w:rPr>
                <w:rFonts w:cs="Arial"/>
                <w:b/>
                <w:sz w:val="22"/>
                <w:szCs w:val="22"/>
              </w:rPr>
              <w:t>Splněno</w:t>
            </w:r>
          </w:p>
        </w:tc>
      </w:tr>
      <w:tr w:rsidR="00480CBA" w:rsidRPr="00EE45E1" w:rsidTr="00822E02">
        <w:tc>
          <w:tcPr>
            <w:tcW w:w="2017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před nástupem</w:t>
            </w:r>
          </w:p>
        </w:tc>
        <w:tc>
          <w:tcPr>
            <w:tcW w:w="3648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předání </w:t>
            </w:r>
          </w:p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vyhotovení adaptačního plánu</w:t>
            </w:r>
          </w:p>
        </w:tc>
        <w:tc>
          <w:tcPr>
            <w:tcW w:w="2127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HR</w:t>
            </w:r>
          </w:p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přímý nadřízený</w:t>
            </w:r>
          </w:p>
        </w:tc>
        <w:tc>
          <w:tcPr>
            <w:tcW w:w="1264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80CBA" w:rsidRPr="00EE45E1" w:rsidTr="00822E02">
        <w:tc>
          <w:tcPr>
            <w:tcW w:w="2017" w:type="dxa"/>
          </w:tcPr>
          <w:p w:rsidR="00480CBA" w:rsidRPr="00EE45E1" w:rsidRDefault="00480CBA" w:rsidP="00822E02">
            <w:pPr>
              <w:ind w:left="360" w:hanging="325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1. den nástupu</w:t>
            </w:r>
          </w:p>
        </w:tc>
        <w:tc>
          <w:tcPr>
            <w:tcW w:w="3648" w:type="dxa"/>
          </w:tcPr>
          <w:p w:rsidR="00480CBA" w:rsidRPr="00EE45E1" w:rsidRDefault="00480CBA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předání adaptačního plánu zaměstnanci</w:t>
            </w:r>
          </w:p>
          <w:p w:rsidR="00480CBA" w:rsidRPr="00EE45E1" w:rsidRDefault="00480CBA" w:rsidP="00822E02">
            <w:pPr>
              <w:contextualSpacing/>
              <w:rPr>
                <w:rFonts w:cs="Arial"/>
                <w:sz w:val="22"/>
                <w:szCs w:val="22"/>
              </w:rPr>
            </w:pPr>
          </w:p>
          <w:p w:rsidR="00480CBA" w:rsidRPr="00EE45E1" w:rsidRDefault="00480CBA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předání kopie podepsaného plánu do osobní složky</w:t>
            </w:r>
          </w:p>
          <w:p w:rsidR="00480CBA" w:rsidRPr="00EE45E1" w:rsidRDefault="00480CBA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2127" w:type="dxa"/>
          </w:tcPr>
          <w:p w:rsidR="00480CBA" w:rsidRPr="00EE45E1" w:rsidRDefault="00480CBA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přímý nadřízený</w:t>
            </w:r>
          </w:p>
          <w:p w:rsidR="00480CBA" w:rsidRPr="00EE45E1" w:rsidRDefault="00480CBA" w:rsidP="00822E02">
            <w:pPr>
              <w:contextualSpacing/>
              <w:rPr>
                <w:rFonts w:cs="Arial"/>
                <w:sz w:val="22"/>
                <w:szCs w:val="22"/>
              </w:rPr>
            </w:pPr>
          </w:p>
          <w:p w:rsidR="00480CBA" w:rsidRPr="00EE45E1" w:rsidRDefault="00480CBA" w:rsidP="00822E02">
            <w:pPr>
              <w:contextualSpacing/>
              <w:rPr>
                <w:rFonts w:cs="Arial"/>
                <w:sz w:val="22"/>
                <w:szCs w:val="22"/>
              </w:rPr>
            </w:pPr>
          </w:p>
          <w:p w:rsidR="00480CBA" w:rsidRPr="00EE45E1" w:rsidRDefault="00480CBA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přímý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45E1">
              <w:rPr>
                <w:rFonts w:cs="Arial"/>
                <w:sz w:val="22"/>
                <w:szCs w:val="22"/>
              </w:rPr>
              <w:t>nadřízený, kontrola HR</w:t>
            </w:r>
          </w:p>
        </w:tc>
        <w:tc>
          <w:tcPr>
            <w:tcW w:w="1264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80CBA" w:rsidRPr="00EE45E1" w:rsidTr="00822E02">
        <w:tc>
          <w:tcPr>
            <w:tcW w:w="2017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konec 1. týdne</w:t>
            </w:r>
          </w:p>
        </w:tc>
        <w:tc>
          <w:tcPr>
            <w:tcW w:w="3648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vyhodnocení 1. týdne nadřízený</w:t>
            </w:r>
            <w:r>
              <w:rPr>
                <w:rFonts w:cs="Arial"/>
                <w:sz w:val="22"/>
                <w:szCs w:val="22"/>
              </w:rPr>
              <w:t>m</w:t>
            </w:r>
          </w:p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vyhodnocení 1. týdne HR</w:t>
            </w:r>
          </w:p>
        </w:tc>
        <w:tc>
          <w:tcPr>
            <w:tcW w:w="2127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přímý nadřízený</w:t>
            </w:r>
          </w:p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HR</w:t>
            </w:r>
          </w:p>
        </w:tc>
        <w:tc>
          <w:tcPr>
            <w:tcW w:w="1264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80CBA" w:rsidRPr="00EE45E1" w:rsidTr="00822E02">
        <w:tc>
          <w:tcPr>
            <w:tcW w:w="2017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konec 1. měsíce</w:t>
            </w:r>
          </w:p>
        </w:tc>
        <w:tc>
          <w:tcPr>
            <w:tcW w:w="3648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2127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80CBA" w:rsidRPr="00EE45E1" w:rsidTr="00822E02">
        <w:tc>
          <w:tcPr>
            <w:tcW w:w="2017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konec 2. měsíce</w:t>
            </w:r>
          </w:p>
        </w:tc>
        <w:tc>
          <w:tcPr>
            <w:tcW w:w="3648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2127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80CBA" w:rsidRPr="00EE45E1" w:rsidTr="00822E02">
        <w:tc>
          <w:tcPr>
            <w:tcW w:w="2017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konec 3. měsíce</w:t>
            </w:r>
          </w:p>
        </w:tc>
        <w:tc>
          <w:tcPr>
            <w:tcW w:w="3648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2127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80CBA" w:rsidRPr="00EE45E1" w:rsidTr="00822E02">
        <w:trPr>
          <w:trHeight w:val="699"/>
        </w:trPr>
        <w:tc>
          <w:tcPr>
            <w:tcW w:w="2017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konec </w:t>
            </w:r>
            <w:proofErr w:type="spellStart"/>
            <w:r w:rsidRPr="00EE45E1">
              <w:rPr>
                <w:rFonts w:cs="Arial"/>
                <w:sz w:val="22"/>
                <w:szCs w:val="22"/>
              </w:rPr>
              <w:t>onboardingu</w:t>
            </w:r>
            <w:proofErr w:type="spellEnd"/>
          </w:p>
        </w:tc>
        <w:tc>
          <w:tcPr>
            <w:tcW w:w="3648" w:type="dxa"/>
          </w:tcPr>
          <w:p w:rsidR="00480CBA" w:rsidRPr="00EE45E1" w:rsidRDefault="00480CBA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celkové vyhodnocení</w:t>
            </w:r>
          </w:p>
        </w:tc>
        <w:tc>
          <w:tcPr>
            <w:tcW w:w="2127" w:type="dxa"/>
          </w:tcPr>
          <w:p w:rsidR="00480CBA" w:rsidRPr="00EE45E1" w:rsidRDefault="00480CBA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nadřízený ve spolupráci s HR</w:t>
            </w:r>
          </w:p>
        </w:tc>
        <w:tc>
          <w:tcPr>
            <w:tcW w:w="1264" w:type="dxa"/>
          </w:tcPr>
          <w:p w:rsidR="00480CBA" w:rsidRPr="00EE45E1" w:rsidRDefault="00480CBA" w:rsidP="00822E02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A4FE3" w:rsidRDefault="001A4FE3">
      <w:bookmarkStart w:id="0" w:name="_GoBack"/>
      <w:bookmarkEnd w:id="0"/>
    </w:p>
    <w:sectPr w:rsidR="001A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BA"/>
    <w:rsid w:val="001A4FE3"/>
    <w:rsid w:val="004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E5C9-D290-49A4-AC05-99B4ECF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0CB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0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Krogner</dc:creator>
  <cp:keywords/>
  <dc:description/>
  <cp:lastModifiedBy>Miroslav Krogner</cp:lastModifiedBy>
  <cp:revision>1</cp:revision>
  <dcterms:created xsi:type="dcterms:W3CDTF">2018-11-02T09:02:00Z</dcterms:created>
  <dcterms:modified xsi:type="dcterms:W3CDTF">2018-11-02T09:04:00Z</dcterms:modified>
</cp:coreProperties>
</file>